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95" w:rsidRPr="00C81FFB" w:rsidRDefault="00424495" w:rsidP="004244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FFB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p w:rsidR="00424495" w:rsidRPr="00F71E73" w:rsidRDefault="00424495" w:rsidP="0042449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  <w:rPr>
          <w:sz w:val="28"/>
          <w:szCs w:val="28"/>
        </w:rPr>
      </w:pPr>
      <w:r w:rsidRPr="00F71E73">
        <w:rPr>
          <w:sz w:val="28"/>
          <w:szCs w:val="28"/>
        </w:rPr>
        <w:t xml:space="preserve">Рабочая программа по  экономике  для  11 «А»  класса МБОУ «Гимназия № 46»  составлена  на  основании  следующих  </w:t>
      </w:r>
      <w:r w:rsidRPr="00F71E73">
        <w:rPr>
          <w:b/>
          <w:sz w:val="28"/>
          <w:szCs w:val="28"/>
        </w:rPr>
        <w:t xml:space="preserve">нормативных  </w:t>
      </w:r>
      <w:r w:rsidRPr="00F71E73">
        <w:rPr>
          <w:sz w:val="28"/>
          <w:szCs w:val="28"/>
        </w:rPr>
        <w:t>документов: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29.12. 2012 № 273-ФЗ (ред. от 02.03.2016; с </w:t>
      </w:r>
      <w:proofErr w:type="spellStart"/>
      <w:r w:rsidRPr="00F71E7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71E73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424495" w:rsidRPr="00F71E73" w:rsidRDefault="00424495" w:rsidP="0042449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от 24.04.2015 № 362-ЗС);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Министерства образования и науки Российской Федерации от 29.06.2017г);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F71E73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71E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1E73">
        <w:rPr>
          <w:rFonts w:ascii="Times New Roman" w:hAnsi="Times New Roman" w:cs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F71E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1E73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F71E73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муниципального бюджетного общеобразовательного учреждения города  Ростова-на-Дону «Гимназия № 46»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46»;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2018-2019 учебный год;</w:t>
      </w:r>
    </w:p>
    <w:p w:rsidR="00424495" w:rsidRPr="00F71E73" w:rsidRDefault="00424495" w:rsidP="004244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общего образования по экономике. Базовый уровень.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(Сборник примерных программ.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Обществознание. Экономика. Право. Автор: Е.Б. </w:t>
      </w:r>
      <w:proofErr w:type="spellStart"/>
      <w:r w:rsidRPr="00F71E73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71E73">
        <w:rPr>
          <w:rFonts w:ascii="Times New Roman" w:hAnsi="Times New Roman" w:cs="Times New Roman"/>
          <w:sz w:val="28"/>
          <w:szCs w:val="28"/>
        </w:rPr>
        <w:t xml:space="preserve">.  На основе  ФГОС второго поколения. 10-11.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 xml:space="preserve">Вита – Пресс 2013г.) </w:t>
      </w:r>
      <w:proofErr w:type="gramEnd"/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73">
        <w:rPr>
          <w:rFonts w:ascii="Times New Roman" w:hAnsi="Times New Roman" w:cs="Times New Roman"/>
          <w:b/>
          <w:sz w:val="28"/>
          <w:szCs w:val="28"/>
        </w:rPr>
        <w:t xml:space="preserve">Цель изучения экономики: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Сформировать целостную социально-экономическую картину мира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обучающихся, научить их действовать в экономических ситуациях.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- формирование базового уровня экономической грамотности, необходимого для ориентации и социальной адаптации учащихся  к происходящим изменениям в жизни российского общества, а также для профессиональной ориентации выпускников;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- 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 вопросам, обретение опыта в анализе конкретных экономических ситуаций.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                         Общеобразовательный предмет «Экономика»  - один из базовых предметов образовательной области «Общественные науки» наряду с обществознанием, правом, историей, географией. В курсе экономики учащиеся изучают базовые понятия экономической теории, особенности развития российской и мировой экономики. Для формирования целостной картины мира необходимо проводить параллель между экономикой и другими предметами области «Общественные науки», в первую очередь обществознанием, а также между экономикой и географией, и историей. На уроках должно происходить как освоение экономической теории, так и освоение умения понимать сущность и объяснять историческое развитие экономических явлений и процессов и их географическую детерминацию.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является </w:t>
      </w:r>
      <w:proofErr w:type="spellStart"/>
      <w:r w:rsidRPr="00F71E73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F71E73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F71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что указано во ФГОС). </w:t>
      </w:r>
      <w:r w:rsidRPr="00F71E73">
        <w:rPr>
          <w:rFonts w:ascii="Times New Roman" w:hAnsi="Times New Roman" w:cs="Times New Roman"/>
          <w:b/>
          <w:sz w:val="28"/>
          <w:szCs w:val="28"/>
        </w:rPr>
        <w:t xml:space="preserve">Это означает, что особым образом структурировано содержание курса: оно имеет как предметный, так и </w:t>
      </w:r>
      <w:proofErr w:type="spellStart"/>
      <w:r w:rsidRPr="00F71E73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F71E73">
        <w:rPr>
          <w:rFonts w:ascii="Times New Roman" w:hAnsi="Times New Roman" w:cs="Times New Roman"/>
          <w:b/>
          <w:sz w:val="28"/>
          <w:szCs w:val="28"/>
        </w:rPr>
        <w:t xml:space="preserve"> компонент.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не только изучать учебный материал, но и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учить обучающихся применять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на практике полученные знания, тем более что именно обществоведческие, в том числе экономические знания помогают ребёнку понять и осознать свое место в обществе, свои социальные и экономические роли. В целях реализации поставленных целей и задач возможно и необходимо использование различных методов и форм обучения, а также внеклассная деятельность по предмету. </w:t>
      </w: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F71E7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71E73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  <w:r w:rsidRPr="00F71E73">
        <w:rPr>
          <w:rFonts w:ascii="Times New Roman" w:hAnsi="Times New Roman" w:cs="Times New Roman"/>
          <w:sz w:val="28"/>
          <w:szCs w:val="28"/>
        </w:rPr>
        <w:t xml:space="preserve">Наиболее актуальными методами обучения являются следующие: проблемный метод, дискуссия, диалоговый, информационные технологии и т.д.  Для достижения поставленных целей в соответствии с образовательной программой гимназии используются </w:t>
      </w:r>
      <w:r w:rsidRPr="00F71E73">
        <w:rPr>
          <w:rFonts w:ascii="Times New Roman" w:hAnsi="Times New Roman" w:cs="Times New Roman"/>
          <w:sz w:val="28"/>
          <w:szCs w:val="28"/>
        </w:rPr>
        <w:lastRenderedPageBreak/>
        <w:t>учебники  «Экономика» 11 класс, базовый и углублённый уровни, автор: Хасбулатов Р.И., издательство «Дрофа» 2017г., утверждённые приказом Министерства образования и науки РФ.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73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– </w:t>
      </w:r>
      <w:r w:rsidRPr="00F71E73">
        <w:rPr>
          <w:rFonts w:ascii="Times New Roman" w:eastAsia="Times New Roman" w:hAnsi="Times New Roman" w:cs="Times New Roman"/>
          <w:sz w:val="28"/>
          <w:szCs w:val="28"/>
        </w:rPr>
        <w:t>11 «А»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Pr="00F71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Предмет  «Экономика» входит в обязательную часть учебного плана в соответствии с ФГОС  </w:t>
      </w:r>
      <w:r w:rsidRPr="00F71E73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образования.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7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количество часов в год, количество часов в неделю – </w:t>
      </w:r>
      <w:r w:rsidRPr="00F71E73">
        <w:rPr>
          <w:rFonts w:ascii="Times New Roman" w:eastAsia="Times New Roman" w:hAnsi="Times New Roman" w:cs="Times New Roman"/>
          <w:sz w:val="28"/>
          <w:szCs w:val="28"/>
        </w:rPr>
        <w:t>34; 1.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В обязательной части учебного плана МБОУ «Гимназия № 46» на изучение предмета «Экономика» в 11 «А»  классе выделяется 1 час в неделю. Программа рассчитана на 34 часа. В соответствии с календарным учебным графиком и расписанием учебных занятий МБОУ «Гимназия № 46» на 2018-2019 учебный год </w:t>
      </w:r>
      <w:r w:rsidRPr="008D3C50">
        <w:rPr>
          <w:rFonts w:ascii="Times New Roman" w:hAnsi="Times New Roman" w:cs="Times New Roman"/>
          <w:sz w:val="28"/>
          <w:szCs w:val="28"/>
        </w:rPr>
        <w:t>программа будет реализована за 33 часа (за счет объединения уроков и блоковой подачи материала и т.д.), что отражено в календарно-тематическом планировании.</w:t>
      </w:r>
      <w:r w:rsidRPr="00F71E73">
        <w:rPr>
          <w:rFonts w:ascii="Times New Roman" w:hAnsi="Times New Roman" w:cs="Times New Roman"/>
          <w:sz w:val="28"/>
          <w:szCs w:val="28"/>
        </w:rPr>
        <w:t xml:space="preserve"> Практические работы по материалам ЕГЭ проводятся по мере изучения программы и необходимости, но обязательными являются проверочные работы по каждому модулю:  Макроэкономика, Российская экономика в контексте мировой экономики. Всего: 3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проверочных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работы за 11 класс.</w:t>
      </w:r>
    </w:p>
    <w:p w:rsidR="00424495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7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71E7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курса.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73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F71E73">
        <w:rPr>
          <w:rFonts w:ascii="Times New Roman" w:hAnsi="Times New Roman" w:cs="Times New Roman"/>
          <w:sz w:val="28"/>
          <w:szCs w:val="28"/>
        </w:rPr>
        <w:t xml:space="preserve"> </w:t>
      </w:r>
      <w:r w:rsidRPr="00F71E73">
        <w:rPr>
          <w:rFonts w:ascii="Times New Roman" w:hAnsi="Times New Roman" w:cs="Times New Roman"/>
          <w:b/>
          <w:sz w:val="28"/>
          <w:szCs w:val="28"/>
        </w:rPr>
        <w:t>Макроэкономика. 22 ч.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1.Определение понятия «национальная экономика». Характеристика структуры национальной экономики.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Тема 2. Анализ практической задачи. Формулирование проблемы как противоречия, не позволяющего достигнуть цели. Постановка учебной задачи как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знания и умения для решения практической задачи. Планирование решения задачи.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3. Определение назначения системы национальных счетов. Установление связи между показателями системы национальных счетов. Определение понятий ВВП, ВНП, НД.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Тема 4. Анализ содержания понятия «экономический рост». Определение динамики реального ВВП как показателя экономического роста.  Анализ экстенсивных факторов экономического роста. Анализ интенсивных факторов экономического роста.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5. Анализ структуры населения страны с точки зрения занятости. Определение понятий «рабочая сила»,  «занятые», «безработные». Расчёт нормы безработицы и определение её естественного уровня.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6. Характеристика видов безработицы: фрикционной, структурной, циклической, сезонной, скрытой. Анализ экономических и социальных последствий безработицы. Определение роли государства  в решении проблемы безработицы.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lastRenderedPageBreak/>
        <w:t>Тема 7. Построение понятия инфляции. Характеристика форм инфляции: нормальной, умеренной, галопирующей, гиперинфляции. Расчёт нормы инфляции.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Тема 8. Выявление причин инфляции: инфляции издержек, инфляции спроса, инфляционных ожиданий. Определение последствий нормальной, умеренной, галопирующей, гиперинфляции.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9. Определение понятия «экономический цикл». Построение модели экономического цикла (характеристика фаз экономического цикла).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10.Анализ интернет - источников по проблеме экономического кризиса. Ознакомление с научными и научно-публицистическими статьями по проблеме причин и последствий современных экономических колебаний.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11. Проведение конференции по решению поставленной задачи: обсуждение вариантов решения, анализ и оценка альтернатив. Осуществление рефлексии.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12. Повторение. Проверочная работа. Тестирование по теме «Макроэкономика».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Тема 13. Анализ практической задачи. Формулирование проблемы как противоречия, не позволяющего достигнуть цели. Постановка учебной задачи как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знания и умения для решения практической задачи. Планирование решения задачи.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>Тема 14.Построение понятия «деньги». Выявление функции денег как средства обмена, средства измерения стоимости, средства платежа, средства образования и накопления сбережений. Характеристика видов денег: товарных и кредитных. Характеристика свойств денег.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15. Характеристика банка как социального института. Выделение видов банков и структуры банковских операций. Определение особенностей коммерческого банка. Определение понятия и функций ЦБ.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16. Построение понятия «финансы» и их структуры. Построение понятия «государственный бюджет». Анализ структуры государственного бюджета: доходов и расходов. Построение понятия «государственный долг». Выявление причин формирования государственного долга.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17. Построение понятий «налог», «сбор», «пошлина». Характеристика налоговой системы и её видов. Определение прогрессивной, регрессивной и пропорциональной систем налогообложения. Определение понятий «прямые» и «косвенные» налоги. Выделение особенностей налоговой системы в России.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18. Формулирование понятия «государственная экономическая политика». Характеристика мер кредитно-денежной экономической политики: изменения ставки рефинансирования, изменение нормы обязательных резервов, операций на открытом рынке.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19. Характеристика мер бюджетно-финансовой экономической политики: изменение расходной части государственного бюджета, изменение ставок прямых и косвенных налогов, изменение норм финансирования фундаментальных исследований, образования и инфраструктурных проектов.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lastRenderedPageBreak/>
        <w:t>Тема 20-21. Проведение конференции по решению поставленной задачи: обсуждение вариантов решения, анализ и оценка альтернатив. Осуществление рефлексии.</w:t>
      </w:r>
    </w:p>
    <w:p w:rsidR="00424495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22. Повторение. Проверочная работа. Тестирование по теме «Макроэкономика».</w:t>
      </w:r>
    </w:p>
    <w:p w:rsidR="00424495" w:rsidRPr="009B40AD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F71E73">
        <w:rPr>
          <w:rFonts w:ascii="Times New Roman" w:hAnsi="Times New Roman" w:cs="Times New Roman"/>
          <w:sz w:val="28"/>
          <w:szCs w:val="28"/>
        </w:rPr>
        <w:t xml:space="preserve"> </w:t>
      </w:r>
      <w:r w:rsidRPr="00F71E73">
        <w:rPr>
          <w:rFonts w:ascii="Times New Roman" w:hAnsi="Times New Roman" w:cs="Times New Roman"/>
          <w:b/>
          <w:sz w:val="28"/>
          <w:szCs w:val="28"/>
        </w:rPr>
        <w:t>Российская экономика в контексте мировой экономики.12 ч.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>Тема 23. Построение модели мирового хозяйства. Выявление тенденций развития хозяйства. Анализ причин и последствий глобализации. Построение понятия «интеграция». Характеристика интеграционных объединений.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24. </w:t>
      </w:r>
      <w:r w:rsidRPr="00F71E73">
        <w:rPr>
          <w:rFonts w:ascii="Times New Roman" w:hAnsi="Times New Roman" w:cs="Times New Roman"/>
          <w:sz w:val="28"/>
          <w:szCs w:val="28"/>
        </w:rPr>
        <w:t xml:space="preserve">Анализ практической задачи. Формулирование проблемы как противоречия, не позволяющего достигнуть цели. Постановка учебной задачи как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знания и умения для решения практической задачи. Планирование решения задачи.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Тема 25. Построение понятия «международная торговля». Выявление тенденций развития международной торговли в конце 19-начале 20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E73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F71E73">
        <w:rPr>
          <w:rFonts w:ascii="Times New Roman" w:hAnsi="Times New Roman" w:cs="Times New Roman"/>
          <w:sz w:val="28"/>
          <w:szCs w:val="28"/>
        </w:rPr>
        <w:t xml:space="preserve"> особенностей торговли услугами. Построение понятия «внешнеторговая политика». Характеристика протекционизма и либерализации.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 xml:space="preserve">Тема 26.Определение понятий «валюта», «валютный курс». Построение понятия «мировая валютная система». Характеристика мировых валютных систем: Парижской, </w:t>
      </w:r>
      <w:proofErr w:type="spellStart"/>
      <w:r w:rsidRPr="00F71E73">
        <w:rPr>
          <w:rFonts w:ascii="Times New Roman" w:hAnsi="Times New Roman" w:cs="Times New Roman"/>
          <w:sz w:val="28"/>
          <w:szCs w:val="28"/>
        </w:rPr>
        <w:t>Бреттон</w:t>
      </w:r>
      <w:proofErr w:type="spellEnd"/>
      <w:r w:rsidRPr="00F71E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1E73">
        <w:rPr>
          <w:rFonts w:ascii="Times New Roman" w:hAnsi="Times New Roman" w:cs="Times New Roman"/>
          <w:sz w:val="28"/>
          <w:szCs w:val="28"/>
        </w:rPr>
        <w:t>Вудской</w:t>
      </w:r>
      <w:proofErr w:type="spellEnd"/>
      <w:r w:rsidRPr="00F71E73">
        <w:rPr>
          <w:rFonts w:ascii="Times New Roman" w:hAnsi="Times New Roman" w:cs="Times New Roman"/>
          <w:sz w:val="28"/>
          <w:szCs w:val="28"/>
        </w:rPr>
        <w:t xml:space="preserve">, Ямайской. Определение понятия «инвестиции». Определение прямых и портфельных инвестиций. 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hAnsi="Times New Roman" w:cs="Times New Roman"/>
          <w:sz w:val="28"/>
          <w:szCs w:val="28"/>
        </w:rPr>
        <w:t>Тема 27. Выделение признаков международной организации. Характеристика международных финансовых, торговых, интеграционных организаций.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28. Анализ экономических реформ в 1991-2018гг. Характеристика результатов реформ. Характеристика структуры современной экономики. Тема 29. Анализ основных макроэкономических показателей развития российской экономики: </w:t>
      </w:r>
      <w:proofErr w:type="gramStart"/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>ВВП, ВНП, НД, нормы безработицы, нормы инфляции, производительности труда, уровня процентных ставок, МРОТ, потребительской корзины, средней заработной платы, уровня бедности, степени разрыва между богатыми и бедными.</w:t>
      </w:r>
      <w:proofErr w:type="gramEnd"/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>Тема 30. Выявление тенденций развития российской экономики. Изучение различных вариантов прогнозов развития российской экономики на долгосрочную перспективу и их оценка.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31. </w:t>
      </w:r>
      <w:r w:rsidRPr="00F71E73">
        <w:rPr>
          <w:rFonts w:ascii="Times New Roman" w:hAnsi="Times New Roman" w:cs="Times New Roman"/>
          <w:sz w:val="28"/>
          <w:szCs w:val="28"/>
        </w:rPr>
        <w:t>Проведение конференции по решению поставленной задачи: обсуждение вариантов решения, анализ и оценка альтернатив. Осуществление рефлексии.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32.Повторение. Проверочная работа. Тестирование по разделу «Российская экономика </w:t>
      </w:r>
      <w:r w:rsidRPr="00F71E73">
        <w:rPr>
          <w:rFonts w:ascii="Times New Roman" w:hAnsi="Times New Roman" w:cs="Times New Roman"/>
          <w:sz w:val="28"/>
          <w:szCs w:val="28"/>
        </w:rPr>
        <w:t>в контексте мировой экономики</w:t>
      </w:r>
      <w:r w:rsidRPr="00F71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E73">
        <w:rPr>
          <w:rFonts w:ascii="Times New Roman" w:eastAsia="Calibri" w:hAnsi="Times New Roman" w:cs="Times New Roman"/>
          <w:sz w:val="28"/>
          <w:szCs w:val="28"/>
          <w:lang w:eastAsia="en-US"/>
        </w:rPr>
        <w:t>Тема 33-34. Обобщающее повторение по изученным разделам.</w:t>
      </w:r>
    </w:p>
    <w:tbl>
      <w:tblPr>
        <w:tblW w:w="0" w:type="auto"/>
        <w:jc w:val="center"/>
        <w:tblInd w:w="-2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4567"/>
        <w:gridCol w:w="1670"/>
        <w:gridCol w:w="2257"/>
      </w:tblGrid>
      <w:tr w:rsidR="00424495" w:rsidRPr="00F71E73" w:rsidTr="00644E44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главы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</w:tr>
      <w:tr w:rsidR="00424495" w:rsidRPr="00F71E73" w:rsidTr="00644E4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24495" w:rsidRPr="00F71E73" w:rsidTr="00644E4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экономика в контексте </w:t>
            </w:r>
            <w:r w:rsidRPr="00F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мировой экономики.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4495" w:rsidRPr="00F71E73" w:rsidTr="00644E44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495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495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495" w:rsidRPr="009B40AD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B40AD">
        <w:rPr>
          <w:rFonts w:ascii="Times New Roman" w:eastAsia="Calibri" w:hAnsi="Times New Roman" w:cs="Times New Roman"/>
          <w:b/>
          <w:sz w:val="36"/>
          <w:szCs w:val="36"/>
        </w:rPr>
        <w:t>Планируемые результаты освоения учебного предмета.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Л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 xml:space="preserve">ичностные результаты:  </w:t>
      </w:r>
    </w:p>
    <w:p w:rsidR="00424495" w:rsidRPr="00F71E73" w:rsidRDefault="00424495" w:rsidP="004244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E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экономического знания.</w:t>
      </w:r>
    </w:p>
    <w:p w:rsidR="00424495" w:rsidRPr="00F71E73" w:rsidRDefault="00424495" w:rsidP="004244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E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субъектной позиции учащегося </w:t>
      </w:r>
      <w:proofErr w:type="gramStart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71E73">
        <w:rPr>
          <w:rFonts w:ascii="Times New Roman" w:eastAsia="Calibri" w:hAnsi="Times New Roman" w:cs="Times New Roman"/>
          <w:sz w:val="28"/>
          <w:szCs w:val="28"/>
        </w:rPr>
        <w:t>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424495" w:rsidRPr="00F71E73" w:rsidRDefault="00424495" w:rsidP="004244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E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E7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71E7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424495" w:rsidRPr="00F71E73" w:rsidRDefault="00424495" w:rsidP="0042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Владение умением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ресурсов.</w:t>
      </w:r>
    </w:p>
    <w:p w:rsidR="00424495" w:rsidRPr="00F71E73" w:rsidRDefault="00424495" w:rsidP="0042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Владение базовыми методами научного познания, используемыми в экономике:</w:t>
      </w:r>
    </w:p>
    <w:p w:rsidR="00424495" w:rsidRPr="00F71E73" w:rsidRDefault="00424495" w:rsidP="004244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424495" w:rsidRPr="00F71E73" w:rsidRDefault="00424495" w:rsidP="00424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         - осуществлять анализ, синтез, обобщение, классификацию, </w:t>
      </w:r>
    </w:p>
    <w:p w:rsidR="00424495" w:rsidRPr="00F71E73" w:rsidRDefault="00424495" w:rsidP="00424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         систематизацию экономических явлений и процессов;</w:t>
      </w:r>
    </w:p>
    <w:p w:rsidR="00424495" w:rsidRPr="00F71E73" w:rsidRDefault="00424495" w:rsidP="004244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выявлять причинно-следственные связи между экономическими явлениями и процессами;</w:t>
      </w:r>
    </w:p>
    <w:p w:rsidR="00424495" w:rsidRPr="00F71E73" w:rsidRDefault="00424495" w:rsidP="004244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прогнозировать развитие экономических процессов.</w:t>
      </w:r>
    </w:p>
    <w:p w:rsidR="00424495" w:rsidRPr="00F71E73" w:rsidRDefault="00424495" w:rsidP="004244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Владение умением понимать и раскрывать смысл суждений и высказываний авторов экономических текстов и приводить аргументы в подтверждение собственной позиции.</w:t>
      </w:r>
    </w:p>
    <w:p w:rsidR="00424495" w:rsidRPr="00F71E73" w:rsidRDefault="00424495" w:rsidP="004244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Владение умением осуществлять рефлексию собственной учебной и исследовательской деятельности.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424495" w:rsidRPr="00F71E73" w:rsidRDefault="00424495" w:rsidP="004244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E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социально – экономической картины мира </w:t>
      </w:r>
    </w:p>
    <w:p w:rsidR="00424495" w:rsidRPr="00F71E73" w:rsidRDefault="00424495" w:rsidP="004244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( 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</w:t>
      </w:r>
      <w:r w:rsidRPr="00F71E73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экономическая политика, мировое хозяйство, глобализация, интеграция).</w:t>
      </w:r>
      <w:proofErr w:type="gramEnd"/>
    </w:p>
    <w:p w:rsidR="00424495" w:rsidRPr="00F71E73" w:rsidRDefault="00424495" w:rsidP="004244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Владение знаниями специфики развития экономики современного российского общества в контексте развития мировой экономики.</w:t>
      </w:r>
    </w:p>
    <w:p w:rsidR="00424495" w:rsidRPr="00F71E73" w:rsidRDefault="00424495" w:rsidP="004244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Владение знаниями устройства экономических институтов в современной российской практике: рынке товаров и услуг, рынке труда, рынке земли, банковской и налоговой систем.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73">
        <w:rPr>
          <w:rFonts w:ascii="Times New Roman" w:hAnsi="Times New Roman" w:cs="Times New Roman"/>
          <w:b/>
          <w:sz w:val="28"/>
          <w:szCs w:val="28"/>
        </w:rPr>
        <w:t>Одним из важнейших результатов освоения образовательной программы является успешное выполнение ЕГЭ по обществознанию в части вопросов, касающихся экономических знаний.</w:t>
      </w:r>
    </w:p>
    <w:p w:rsidR="00424495" w:rsidRPr="00F71E73" w:rsidRDefault="00424495" w:rsidP="00424495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</w:p>
    <w:p w:rsidR="00424495" w:rsidRPr="009B40AD" w:rsidRDefault="00424495" w:rsidP="00424495">
      <w:pPr>
        <w:pStyle w:val="Style1"/>
        <w:widowControl/>
        <w:jc w:val="both"/>
        <w:rPr>
          <w:rStyle w:val="FontStyle11"/>
          <w:i w:val="0"/>
          <w:sz w:val="36"/>
          <w:szCs w:val="36"/>
        </w:rPr>
      </w:pPr>
      <w:r w:rsidRPr="009B40AD">
        <w:rPr>
          <w:rStyle w:val="FontStyle11"/>
          <w:vanish/>
          <w:sz w:val="36"/>
          <w:szCs w:val="36"/>
        </w:rPr>
        <w:cr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vanish/>
          <w:sz w:val="36"/>
          <w:szCs w:val="36"/>
        </w:rPr>
        <w:pgNum/>
      </w:r>
      <w:r w:rsidRPr="009B40AD">
        <w:rPr>
          <w:rStyle w:val="FontStyle11"/>
          <w:sz w:val="36"/>
          <w:szCs w:val="36"/>
        </w:rPr>
        <w:t>Система оценки индивидуальных достижений обучающихся по истории, обществознанию, праву, экономике при разных видах деятельности.</w:t>
      </w:r>
    </w:p>
    <w:p w:rsidR="00424495" w:rsidRPr="00F71E73" w:rsidRDefault="00424495" w:rsidP="00424495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</w:p>
    <w:p w:rsidR="00424495" w:rsidRPr="00F71E73" w:rsidRDefault="00424495" w:rsidP="00424495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  <w:r w:rsidRPr="00F71E73">
        <w:rPr>
          <w:rStyle w:val="FontStyle11"/>
          <w:sz w:val="28"/>
          <w:szCs w:val="28"/>
        </w:rPr>
        <w:t>Оценка устных ответов обучающихся.</w:t>
      </w: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F71E73">
        <w:rPr>
          <w:rStyle w:val="FontStyle12"/>
          <w:b/>
          <w:sz w:val="28"/>
          <w:szCs w:val="28"/>
        </w:rPr>
        <w:t>Оценка 5</w:t>
      </w:r>
      <w:r w:rsidRPr="00F71E73">
        <w:rPr>
          <w:rStyle w:val="FontStyle12"/>
          <w:sz w:val="28"/>
          <w:szCs w:val="28"/>
        </w:rPr>
        <w:t xml:space="preserve"> ставится в том случае, если  обучающийся показывает верное понимание социальной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социальным терминам; правильно выполняет  схемы и графики, заполняет таблицы;</w:t>
      </w:r>
      <w:proofErr w:type="gramEnd"/>
      <w:r w:rsidRPr="00F71E73">
        <w:rPr>
          <w:rStyle w:val="FontStyle12"/>
          <w:sz w:val="28"/>
          <w:szCs w:val="28"/>
        </w:rPr>
        <w:t xml:space="preserve">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обществознания, истории, права, экономики, а также с материалом, усвоенным при изучении других предметов.</w:t>
      </w: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F71E73">
        <w:rPr>
          <w:rStyle w:val="FontStyle12"/>
          <w:b/>
          <w:sz w:val="28"/>
          <w:szCs w:val="28"/>
        </w:rPr>
        <w:t xml:space="preserve">Оценка </w:t>
      </w:r>
      <w:r w:rsidRPr="00F71E73">
        <w:rPr>
          <w:rStyle w:val="FontStyle14"/>
          <w:sz w:val="28"/>
          <w:szCs w:val="28"/>
        </w:rPr>
        <w:t>4</w:t>
      </w:r>
      <w:r w:rsidRPr="00F71E73">
        <w:rPr>
          <w:rStyle w:val="FontStyle12"/>
          <w:sz w:val="28"/>
          <w:szCs w:val="28"/>
        </w:rPr>
        <w:t>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F71E73">
        <w:rPr>
          <w:rStyle w:val="FontStyle12"/>
          <w:b/>
          <w:sz w:val="28"/>
          <w:szCs w:val="28"/>
        </w:rPr>
        <w:t>Оценка 3</w:t>
      </w:r>
      <w:r w:rsidRPr="00F71E73">
        <w:rPr>
          <w:rStyle w:val="FontStyle12"/>
          <w:sz w:val="28"/>
          <w:szCs w:val="28"/>
        </w:rPr>
        <w:t xml:space="preserve"> ставится, если </w:t>
      </w:r>
      <w:proofErr w:type="gramStart"/>
      <w:r w:rsidRPr="00F71E73">
        <w:rPr>
          <w:rStyle w:val="FontStyle12"/>
          <w:sz w:val="28"/>
          <w:szCs w:val="28"/>
        </w:rPr>
        <w:t>обучающийся</w:t>
      </w:r>
      <w:proofErr w:type="gramEnd"/>
      <w:r w:rsidRPr="00F71E73">
        <w:rPr>
          <w:rStyle w:val="FontStyle12"/>
          <w:sz w:val="28"/>
          <w:szCs w:val="28"/>
        </w:rPr>
        <w:t xml:space="preserve"> правильно понимает социальную  сущность рассматриваемых явлений и закономерностей, но в ответе имеются отдельные пробелы в усвоении вопросов курса обществознания, истории, права, экономики, не препятствующие дальнейшему усвоению программного материала; </w:t>
      </w:r>
      <w:proofErr w:type="gramStart"/>
      <w:r w:rsidRPr="00F71E73">
        <w:rPr>
          <w:rStyle w:val="FontStyle12"/>
          <w:sz w:val="28"/>
          <w:szCs w:val="28"/>
        </w:rPr>
        <w:t xml:space="preserve">умеет применять полученные знания при выполнении определённых заданий, но затрудняется тогда, когда требуется проанализировать явление и высказать своё к нему отношение с </w:t>
      </w:r>
      <w:r w:rsidRPr="00F71E73">
        <w:rPr>
          <w:rStyle w:val="FontStyle12"/>
          <w:sz w:val="28"/>
          <w:szCs w:val="28"/>
        </w:rPr>
        <w:lastRenderedPageBreak/>
        <w:t>использованием теоретических и практических аргументов;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F71E73">
        <w:rPr>
          <w:rStyle w:val="FontStyle12"/>
          <w:sz w:val="28"/>
          <w:szCs w:val="28"/>
        </w:rPr>
        <w:t xml:space="preserve"> допустил четыре или пять недочетов.</w:t>
      </w: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F71E73">
        <w:rPr>
          <w:rStyle w:val="FontStyle12"/>
          <w:b/>
          <w:sz w:val="28"/>
          <w:szCs w:val="28"/>
        </w:rPr>
        <w:t xml:space="preserve">Оценка </w:t>
      </w:r>
      <w:r w:rsidRPr="00F71E73">
        <w:rPr>
          <w:rStyle w:val="FontStyle14"/>
          <w:sz w:val="28"/>
          <w:szCs w:val="28"/>
        </w:rPr>
        <w:t>2</w:t>
      </w:r>
      <w:r w:rsidRPr="00F71E73">
        <w:rPr>
          <w:rStyle w:val="FontStyle12"/>
          <w:sz w:val="28"/>
          <w:szCs w:val="28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F71E73">
        <w:rPr>
          <w:rStyle w:val="FontStyle12"/>
          <w:sz w:val="28"/>
          <w:szCs w:val="28"/>
        </w:rPr>
        <w:t xml:space="preserve">При оценивании устных ответов обучающихся проводится поэлементный анализ ответа на основе программных требований к основным знаниям </w:t>
      </w:r>
      <w:r w:rsidRPr="00F71E73">
        <w:rPr>
          <w:rStyle w:val="FontStyle14"/>
          <w:sz w:val="28"/>
          <w:szCs w:val="28"/>
        </w:rPr>
        <w:t xml:space="preserve">и </w:t>
      </w:r>
      <w:r w:rsidRPr="00F71E73">
        <w:rPr>
          <w:rStyle w:val="FontStyle12"/>
          <w:sz w:val="28"/>
          <w:szCs w:val="28"/>
        </w:rPr>
        <w:t xml:space="preserve">умениям обучающихся по истории, обществознанию, праву, экономике, а также структурных элементов некоторых видов знаний и умений, усвоение которых являются обязательными результатами обучения. </w:t>
      </w:r>
    </w:p>
    <w:p w:rsidR="00424495" w:rsidRPr="00F71E73" w:rsidRDefault="00424495" w:rsidP="00424495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pStyle w:val="Style4"/>
        <w:spacing w:line="240" w:lineRule="auto"/>
        <w:jc w:val="both"/>
        <w:rPr>
          <w:b/>
          <w:bCs/>
          <w:iCs/>
          <w:sz w:val="28"/>
          <w:szCs w:val="28"/>
        </w:rPr>
      </w:pPr>
      <w:r w:rsidRPr="00F71E73">
        <w:rPr>
          <w:b/>
          <w:bCs/>
          <w:iCs/>
          <w:sz w:val="28"/>
          <w:szCs w:val="28"/>
        </w:rPr>
        <w:t>Оценка письменных проверочных работ.</w:t>
      </w:r>
    </w:p>
    <w:p w:rsidR="00424495" w:rsidRPr="00F71E73" w:rsidRDefault="00424495" w:rsidP="00424495">
      <w:pPr>
        <w:pStyle w:val="Style4"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pStyle w:val="Style4"/>
        <w:spacing w:line="240" w:lineRule="auto"/>
        <w:jc w:val="both"/>
        <w:rPr>
          <w:sz w:val="28"/>
          <w:szCs w:val="28"/>
        </w:rPr>
      </w:pPr>
      <w:r w:rsidRPr="00F71E73">
        <w:rPr>
          <w:b/>
          <w:sz w:val="28"/>
          <w:szCs w:val="28"/>
        </w:rPr>
        <w:t xml:space="preserve">Оценка </w:t>
      </w:r>
      <w:r w:rsidRPr="00F71E73">
        <w:rPr>
          <w:b/>
          <w:bCs/>
          <w:sz w:val="28"/>
          <w:szCs w:val="28"/>
        </w:rPr>
        <w:t>5</w:t>
      </w:r>
      <w:r w:rsidRPr="00F71E73">
        <w:rPr>
          <w:sz w:val="28"/>
          <w:szCs w:val="28"/>
        </w:rPr>
        <w:t>ставится за работу, выполненную полностью без ошибок и недочетов.</w:t>
      </w:r>
    </w:p>
    <w:p w:rsidR="00424495" w:rsidRPr="00F71E73" w:rsidRDefault="00424495" w:rsidP="00424495">
      <w:pPr>
        <w:pStyle w:val="Style4"/>
        <w:spacing w:line="240" w:lineRule="auto"/>
        <w:jc w:val="both"/>
        <w:rPr>
          <w:sz w:val="28"/>
          <w:szCs w:val="28"/>
        </w:rPr>
      </w:pPr>
      <w:r w:rsidRPr="00F71E73">
        <w:rPr>
          <w:b/>
          <w:sz w:val="28"/>
          <w:szCs w:val="28"/>
        </w:rPr>
        <w:t>Оценка 4</w:t>
      </w:r>
      <w:r w:rsidRPr="00F71E73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424495" w:rsidRPr="00F71E73" w:rsidRDefault="00424495" w:rsidP="00424495">
      <w:pPr>
        <w:pStyle w:val="Style4"/>
        <w:spacing w:line="240" w:lineRule="auto"/>
        <w:jc w:val="both"/>
        <w:rPr>
          <w:sz w:val="28"/>
          <w:szCs w:val="28"/>
        </w:rPr>
      </w:pPr>
      <w:r w:rsidRPr="00F71E73">
        <w:rPr>
          <w:b/>
          <w:sz w:val="28"/>
          <w:szCs w:val="28"/>
        </w:rPr>
        <w:t xml:space="preserve">Оценка 3 </w:t>
      </w:r>
      <w:r w:rsidRPr="00F71E73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424495" w:rsidRPr="00F71E73" w:rsidRDefault="00424495" w:rsidP="00424495">
      <w:pPr>
        <w:pStyle w:val="Style4"/>
        <w:spacing w:line="240" w:lineRule="auto"/>
        <w:jc w:val="both"/>
        <w:rPr>
          <w:sz w:val="28"/>
          <w:szCs w:val="28"/>
        </w:rPr>
      </w:pPr>
      <w:r w:rsidRPr="00F71E73">
        <w:rPr>
          <w:b/>
          <w:sz w:val="28"/>
          <w:szCs w:val="28"/>
        </w:rPr>
        <w:t>Оценка 2</w:t>
      </w:r>
      <w:r w:rsidRPr="00F71E73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424495" w:rsidRPr="00F71E73" w:rsidRDefault="00424495" w:rsidP="00424495">
      <w:pPr>
        <w:pStyle w:val="Style4"/>
        <w:spacing w:line="240" w:lineRule="auto"/>
        <w:jc w:val="both"/>
        <w:rPr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работы, зачеты, тестирование и т.п. в рамках урока,  терминологический диктант, работа с карточками.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2.Промежуточный контроль знаний</w:t>
      </w: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Критерии оценивания.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29" w:type="pct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1881"/>
        <w:gridCol w:w="1982"/>
        <w:gridCol w:w="1949"/>
        <w:gridCol w:w="2164"/>
      </w:tblGrid>
      <w:tr w:rsidR="00424495" w:rsidRPr="00F71E73" w:rsidTr="00644E44">
        <w:trPr>
          <w:trHeight w:hRule="exact" w:val="39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(НЕУД.)</w:t>
            </w:r>
          </w:p>
        </w:tc>
      </w:tr>
      <w:tr w:rsidR="00424495" w:rsidRPr="00F71E73" w:rsidTr="00644E4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24495" w:rsidRPr="00F71E73" w:rsidTr="00644E4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</w:t>
            </w: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</w:t>
            </w: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 удачны; не все противоречия выделяются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</w:t>
            </w: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неудачны или задаются только с помощью учителя; противоречия не выделяются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</w:t>
            </w: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 даже с помощью учителя; нет понимания противоречий</w:t>
            </w:r>
          </w:p>
        </w:tc>
      </w:tr>
      <w:tr w:rsidR="00424495" w:rsidRPr="00F71E73" w:rsidTr="00644E4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Иллюстрация своих мыслей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24495" w:rsidRPr="00F71E73" w:rsidTr="00644E4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смешиваются и нет</w:t>
            </w:r>
            <w:proofErr w:type="gramEnd"/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понимания их разницы</w:t>
            </w:r>
          </w:p>
        </w:tc>
      </w:tr>
      <w:tr w:rsidR="00424495" w:rsidRPr="00F71E73" w:rsidTr="00644E4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5. Работа с ключевыми понятиями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Выделяются важные понятия, но некоторые другие упускаются; определяются чётко, но не всегда полно; правильное и доступное </w:t>
            </w: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Нет разделения на важные и второстепенные понятия; определяются, но не всегда чётко и правильно; описываются часто неправильно </w:t>
            </w: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непонятно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424495" w:rsidRPr="00F71E73" w:rsidTr="00644E44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Причинно-следственные связи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Причинно-следственные связи </w:t>
            </w:r>
            <w:proofErr w:type="gramStart"/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 редко; много нарушений</w:t>
            </w:r>
            <w:proofErr w:type="gramEnd"/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последовательности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95" w:rsidRPr="00F71E73" w:rsidRDefault="00424495" w:rsidP="00644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73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495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сути оценивается отрицательно, отметкой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 (используется очень редко).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привлечение дополнительного материала, неуверенный ответ -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работы - отметка </w:t>
      </w:r>
      <w:r w:rsidRPr="00F71E73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F71E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Отметка «5»</w:t>
      </w: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Отметка «4» </w:t>
      </w: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 xml:space="preserve">Отметка «3» </w:t>
      </w:r>
      <w:r w:rsidRPr="00F71E73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424495" w:rsidRPr="00F71E73" w:rsidRDefault="00424495" w:rsidP="0042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73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материала;</w:t>
      </w:r>
    </w:p>
    <w:p w:rsidR="00424495" w:rsidRPr="00640610" w:rsidRDefault="00424495" w:rsidP="004244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CEA" w:rsidRDefault="00530CEA"/>
    <w:sectPr w:rsidR="005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B75"/>
    <w:multiLevelType w:val="hybridMultilevel"/>
    <w:tmpl w:val="1AE8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7B7"/>
    <w:multiLevelType w:val="hybridMultilevel"/>
    <w:tmpl w:val="00EE25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309C"/>
    <w:multiLevelType w:val="hybridMultilevel"/>
    <w:tmpl w:val="03CAD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495"/>
    <w:rsid w:val="00424495"/>
    <w:rsid w:val="0053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244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42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244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2449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244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2449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4495"/>
    <w:pPr>
      <w:ind w:left="720"/>
      <w:contextualSpacing/>
    </w:pPr>
  </w:style>
  <w:style w:type="paragraph" w:customStyle="1" w:styleId="Default">
    <w:name w:val="Default"/>
    <w:qFormat/>
    <w:rsid w:val="004244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3722</Words>
  <Characters>21220</Characters>
  <Application>Microsoft Office Word</Application>
  <DocSecurity>0</DocSecurity>
  <Lines>176</Lines>
  <Paragraphs>49</Paragraphs>
  <ScaleCrop>false</ScaleCrop>
  <Company>МБОУ гимназия №46</Company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2018-11-13T07:23:00Z</dcterms:created>
  <dcterms:modified xsi:type="dcterms:W3CDTF">2018-11-13T07:24:00Z</dcterms:modified>
</cp:coreProperties>
</file>